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36DA" w14:textId="509653A6" w:rsidR="00713110" w:rsidRPr="00A6156F" w:rsidRDefault="004C407D" w:rsidP="00713110">
      <w:pPr>
        <w:spacing w:line="360" w:lineRule="auto"/>
        <w:rPr>
          <w:sz w:val="20"/>
          <w:szCs w:val="20"/>
          <w:lang w:val="fr-BE"/>
        </w:rPr>
      </w:pPr>
      <w:r>
        <w:rPr>
          <w:b/>
          <w:noProof/>
        </w:rPr>
        <w:drawing>
          <wp:anchor distT="0" distB="0" distL="114300" distR="114300" simplePos="0" relativeHeight="251659264" behindDoc="0" locked="0" layoutInCell="1" allowOverlap="1" wp14:anchorId="3213EF9B" wp14:editId="0AFD2E4E">
            <wp:simplePos x="0" y="0"/>
            <wp:positionH relativeFrom="margin">
              <wp:posOffset>1637665</wp:posOffset>
            </wp:positionH>
            <wp:positionV relativeFrom="margin">
              <wp:posOffset>5715</wp:posOffset>
            </wp:positionV>
            <wp:extent cx="2520000" cy="609524"/>
            <wp:effectExtent l="0" t="0" r="0" b="635"/>
            <wp:wrapSquare wrapText="bothSides"/>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609524"/>
                    </a:xfrm>
                    <a:prstGeom prst="rect">
                      <a:avLst/>
                    </a:prstGeom>
                  </pic:spPr>
                </pic:pic>
              </a:graphicData>
            </a:graphic>
            <wp14:sizeRelH relativeFrom="margin">
              <wp14:pctWidth>0</wp14:pctWidth>
            </wp14:sizeRelH>
            <wp14:sizeRelV relativeFrom="margin">
              <wp14:pctHeight>0</wp14:pctHeight>
            </wp14:sizeRelV>
          </wp:anchor>
        </w:drawing>
      </w:r>
      <w:r w:rsidR="00713110" w:rsidRPr="00A6156F">
        <w:rPr>
          <w:sz w:val="20"/>
          <w:szCs w:val="20"/>
          <w:lang w:val="fr-BE"/>
        </w:rPr>
        <w:tab/>
      </w:r>
      <w:r w:rsidR="00713110" w:rsidRPr="00A6156F">
        <w:rPr>
          <w:sz w:val="20"/>
          <w:szCs w:val="20"/>
          <w:lang w:val="fr-BE"/>
        </w:rPr>
        <w:tab/>
      </w:r>
      <w:r w:rsidR="00713110" w:rsidRPr="00A6156F">
        <w:rPr>
          <w:sz w:val="20"/>
          <w:szCs w:val="20"/>
          <w:lang w:val="fr-BE"/>
        </w:rPr>
        <w:tab/>
      </w:r>
      <w:r w:rsidR="00713110" w:rsidRPr="00A6156F">
        <w:rPr>
          <w:sz w:val="20"/>
          <w:szCs w:val="20"/>
          <w:lang w:val="fr-BE"/>
        </w:rPr>
        <w:tab/>
      </w:r>
      <w:r w:rsidR="00713110" w:rsidRPr="00A6156F">
        <w:rPr>
          <w:sz w:val="20"/>
          <w:szCs w:val="20"/>
          <w:lang w:val="fr-BE"/>
        </w:rPr>
        <w:tab/>
      </w:r>
      <w:r w:rsidR="00713110" w:rsidRPr="00A6156F">
        <w:rPr>
          <w:sz w:val="20"/>
          <w:szCs w:val="20"/>
          <w:lang w:val="fr-BE"/>
        </w:rPr>
        <w:tab/>
      </w:r>
      <w:r w:rsidR="00713110" w:rsidRPr="00A6156F">
        <w:rPr>
          <w:sz w:val="20"/>
          <w:szCs w:val="20"/>
          <w:lang w:val="fr-BE"/>
        </w:rPr>
        <w:br/>
      </w:r>
    </w:p>
    <w:p w14:paraId="75C81BD4" w14:textId="0D1387E8" w:rsidR="004C407D" w:rsidRDefault="00713110" w:rsidP="004C407D">
      <w:pPr>
        <w:spacing w:line="360" w:lineRule="auto"/>
        <w:jc w:val="center"/>
        <w:rPr>
          <w:b/>
          <w:bCs/>
          <w:sz w:val="36"/>
          <w:szCs w:val="36"/>
          <w:lang w:val="fr-BE"/>
        </w:rPr>
      </w:pPr>
      <w:r w:rsidRPr="00A6156F">
        <w:rPr>
          <w:lang w:val="fr-BE"/>
        </w:rPr>
        <w:br/>
      </w:r>
    </w:p>
    <w:p w14:paraId="2F4FEFEF" w14:textId="480EAB22" w:rsidR="00713110" w:rsidRPr="00A6156F" w:rsidRDefault="00713110" w:rsidP="00713110">
      <w:pPr>
        <w:spacing w:line="360" w:lineRule="auto"/>
        <w:jc w:val="center"/>
        <w:rPr>
          <w:b/>
          <w:bCs/>
          <w:lang w:val="fr-BE"/>
        </w:rPr>
      </w:pPr>
      <w:r w:rsidRPr="00A6156F">
        <w:rPr>
          <w:b/>
          <w:bCs/>
          <w:sz w:val="36"/>
          <w:szCs w:val="36"/>
          <w:lang w:val="fr-BE"/>
        </w:rPr>
        <w:t xml:space="preserve">TVM </w:t>
      </w:r>
      <w:proofErr w:type="spellStart"/>
      <w:r w:rsidRPr="00A6156F">
        <w:rPr>
          <w:b/>
          <w:bCs/>
          <w:sz w:val="36"/>
          <w:szCs w:val="36"/>
          <w:lang w:val="fr-BE"/>
        </w:rPr>
        <w:t>Belgium</w:t>
      </w:r>
      <w:proofErr w:type="spellEnd"/>
      <w:r w:rsidRPr="00A6156F">
        <w:rPr>
          <w:b/>
          <w:bCs/>
          <w:sz w:val="36"/>
          <w:szCs w:val="36"/>
          <w:lang w:val="fr-BE"/>
        </w:rPr>
        <w:t xml:space="preserve"> reprend l'académie de mobilité </w:t>
      </w:r>
      <w:proofErr w:type="spellStart"/>
      <w:r w:rsidRPr="00A6156F">
        <w:rPr>
          <w:b/>
          <w:bCs/>
          <w:sz w:val="36"/>
          <w:szCs w:val="36"/>
          <w:lang w:val="fr-BE"/>
        </w:rPr>
        <w:t>VDVision</w:t>
      </w:r>
      <w:proofErr w:type="spellEnd"/>
      <w:r w:rsidRPr="00A6156F">
        <w:rPr>
          <w:b/>
          <w:bCs/>
          <w:sz w:val="36"/>
          <w:szCs w:val="36"/>
          <w:lang w:val="fr-BE"/>
        </w:rPr>
        <w:t xml:space="preserve"> </w:t>
      </w:r>
      <w:r w:rsidR="001B014C" w:rsidRPr="00A6156F">
        <w:rPr>
          <w:b/>
          <w:bCs/>
          <w:sz w:val="36"/>
          <w:szCs w:val="36"/>
          <w:lang w:val="fr-BE"/>
        </w:rPr>
        <w:br/>
      </w:r>
      <w:r w:rsidRPr="00A6156F">
        <w:rPr>
          <w:b/>
          <w:bCs/>
          <w:sz w:val="36"/>
          <w:szCs w:val="36"/>
          <w:lang w:val="fr-BE"/>
        </w:rPr>
        <w:t>qu'il rebaptise « TVM solutions »</w:t>
      </w:r>
      <w:r w:rsidRPr="00A6156F">
        <w:rPr>
          <w:lang w:val="fr-BE"/>
        </w:rPr>
        <w:br/>
      </w:r>
      <w:r w:rsidRPr="00A6156F">
        <w:rPr>
          <w:i/>
          <w:iCs/>
          <w:sz w:val="20"/>
          <w:szCs w:val="20"/>
          <w:lang w:val="fr-BE"/>
        </w:rPr>
        <w:t xml:space="preserve">Avec cette acquisition, TVM </w:t>
      </w:r>
      <w:proofErr w:type="spellStart"/>
      <w:r w:rsidRPr="00A6156F">
        <w:rPr>
          <w:i/>
          <w:iCs/>
          <w:sz w:val="20"/>
          <w:szCs w:val="20"/>
          <w:lang w:val="fr-BE"/>
        </w:rPr>
        <w:t>Belgium</w:t>
      </w:r>
      <w:proofErr w:type="spellEnd"/>
      <w:r w:rsidRPr="00A6156F">
        <w:rPr>
          <w:i/>
          <w:iCs/>
          <w:sz w:val="20"/>
          <w:szCs w:val="20"/>
          <w:lang w:val="fr-BE"/>
        </w:rPr>
        <w:t xml:space="preserve"> entend se profiler comme partenaire de connaissances pour </w:t>
      </w:r>
      <w:r w:rsidR="001B014C" w:rsidRPr="00A6156F">
        <w:rPr>
          <w:i/>
          <w:iCs/>
          <w:sz w:val="20"/>
          <w:szCs w:val="20"/>
          <w:lang w:val="fr-BE"/>
        </w:rPr>
        <w:br/>
      </w:r>
      <w:r w:rsidRPr="00A6156F">
        <w:rPr>
          <w:i/>
          <w:iCs/>
          <w:sz w:val="20"/>
          <w:szCs w:val="20"/>
          <w:lang w:val="fr-BE"/>
        </w:rPr>
        <w:t>le secteur des transports et de la logistique</w:t>
      </w:r>
    </w:p>
    <w:p w14:paraId="28B47A25" w14:textId="77777777" w:rsidR="00713110" w:rsidRPr="00A6156F" w:rsidRDefault="00713110" w:rsidP="00713110">
      <w:pPr>
        <w:spacing w:line="360" w:lineRule="auto"/>
        <w:jc w:val="center"/>
        <w:rPr>
          <w:b/>
          <w:lang w:val="fr-BE"/>
        </w:rPr>
      </w:pPr>
    </w:p>
    <w:p w14:paraId="2EBE9A82" w14:textId="1AD017DC" w:rsidR="00713110" w:rsidRPr="00A6156F" w:rsidRDefault="00713110" w:rsidP="00713110">
      <w:pPr>
        <w:spacing w:line="360" w:lineRule="auto"/>
        <w:rPr>
          <w:b/>
          <w:bCs/>
          <w:sz w:val="20"/>
          <w:szCs w:val="20"/>
          <w:lang w:val="fr-BE"/>
        </w:rPr>
      </w:pPr>
      <w:r w:rsidRPr="00A6156F">
        <w:rPr>
          <w:sz w:val="20"/>
          <w:szCs w:val="20"/>
          <w:lang w:val="fr-BE"/>
        </w:rPr>
        <w:t xml:space="preserve">Anvers, le 31 mai 2022 – </w:t>
      </w:r>
      <w:r w:rsidRPr="00A6156F">
        <w:rPr>
          <w:b/>
          <w:bCs/>
          <w:sz w:val="20"/>
          <w:szCs w:val="20"/>
          <w:lang w:val="fr-BE"/>
        </w:rPr>
        <w:t xml:space="preserve">L'assureur </w:t>
      </w:r>
      <w:r w:rsidR="00150E10">
        <w:rPr>
          <w:b/>
          <w:bCs/>
          <w:sz w:val="20"/>
          <w:szCs w:val="20"/>
          <w:lang w:val="fr-BE"/>
        </w:rPr>
        <w:t>t</w:t>
      </w:r>
      <w:r w:rsidRPr="00A6156F">
        <w:rPr>
          <w:b/>
          <w:bCs/>
          <w:sz w:val="20"/>
          <w:szCs w:val="20"/>
          <w:lang w:val="fr-BE"/>
        </w:rPr>
        <w:t xml:space="preserve">ransport et </w:t>
      </w:r>
      <w:r w:rsidR="00150E10">
        <w:rPr>
          <w:b/>
          <w:bCs/>
          <w:sz w:val="20"/>
          <w:szCs w:val="20"/>
          <w:lang w:val="fr-BE"/>
        </w:rPr>
        <w:t>l</w:t>
      </w:r>
      <w:r w:rsidRPr="00A6156F">
        <w:rPr>
          <w:b/>
          <w:bCs/>
          <w:sz w:val="20"/>
          <w:szCs w:val="20"/>
          <w:lang w:val="fr-BE"/>
        </w:rPr>
        <w:t xml:space="preserve">ogistique TVM </w:t>
      </w:r>
      <w:proofErr w:type="spellStart"/>
      <w:r w:rsidRPr="00A6156F">
        <w:rPr>
          <w:b/>
          <w:bCs/>
          <w:sz w:val="20"/>
          <w:szCs w:val="20"/>
          <w:lang w:val="fr-BE"/>
        </w:rPr>
        <w:t>Belgium</w:t>
      </w:r>
      <w:proofErr w:type="spellEnd"/>
      <w:r w:rsidRPr="00A6156F">
        <w:rPr>
          <w:b/>
          <w:bCs/>
          <w:sz w:val="20"/>
          <w:szCs w:val="20"/>
          <w:lang w:val="fr-BE"/>
        </w:rPr>
        <w:t xml:space="preserve"> a annoncé aujourd'hui avoir repris </w:t>
      </w:r>
      <w:proofErr w:type="spellStart"/>
      <w:r w:rsidRPr="00A6156F">
        <w:rPr>
          <w:b/>
          <w:bCs/>
          <w:sz w:val="20"/>
          <w:szCs w:val="20"/>
          <w:lang w:val="fr-BE"/>
        </w:rPr>
        <w:t>VDVision</w:t>
      </w:r>
      <w:proofErr w:type="spellEnd"/>
      <w:r w:rsidRPr="00A6156F">
        <w:rPr>
          <w:b/>
          <w:bCs/>
          <w:sz w:val="20"/>
          <w:szCs w:val="20"/>
          <w:lang w:val="fr-BE"/>
        </w:rPr>
        <w:t xml:space="preserve">, un centre de formation spécialisé dans les formations pour le secteur des transports. TVM </w:t>
      </w:r>
      <w:proofErr w:type="spellStart"/>
      <w:r w:rsidRPr="00A6156F">
        <w:rPr>
          <w:b/>
          <w:bCs/>
          <w:sz w:val="20"/>
          <w:szCs w:val="20"/>
          <w:lang w:val="fr-BE"/>
        </w:rPr>
        <w:t>Belgium</w:t>
      </w:r>
      <w:proofErr w:type="spellEnd"/>
      <w:r w:rsidRPr="00A6156F">
        <w:rPr>
          <w:b/>
          <w:bCs/>
          <w:sz w:val="20"/>
          <w:szCs w:val="20"/>
          <w:lang w:val="fr-BE"/>
        </w:rPr>
        <w:t xml:space="preserve"> collaborait déjà très étroitement avec le centre de formation. Avec cette nouvelle étape importante, la</w:t>
      </w:r>
      <w:r w:rsidR="001B014C" w:rsidRPr="00A6156F">
        <w:rPr>
          <w:b/>
          <w:bCs/>
          <w:sz w:val="20"/>
          <w:szCs w:val="20"/>
          <w:lang w:val="fr-BE"/>
        </w:rPr>
        <w:t> </w:t>
      </w:r>
      <w:r w:rsidRPr="00A6156F">
        <w:rPr>
          <w:b/>
          <w:bCs/>
          <w:sz w:val="20"/>
          <w:szCs w:val="20"/>
          <w:lang w:val="fr-BE"/>
        </w:rPr>
        <w:t xml:space="preserve">société entend en faire encore plus pour ses clients et miser toujours plus sur la prévention. TVM </w:t>
      </w:r>
      <w:proofErr w:type="spellStart"/>
      <w:r w:rsidRPr="00A6156F">
        <w:rPr>
          <w:b/>
          <w:bCs/>
          <w:sz w:val="20"/>
          <w:szCs w:val="20"/>
          <w:lang w:val="fr-BE"/>
        </w:rPr>
        <w:t>Belgium</w:t>
      </w:r>
      <w:proofErr w:type="spellEnd"/>
      <w:r w:rsidRPr="00A6156F">
        <w:rPr>
          <w:b/>
          <w:bCs/>
          <w:sz w:val="20"/>
          <w:szCs w:val="20"/>
          <w:lang w:val="fr-BE"/>
        </w:rPr>
        <w:t xml:space="preserve"> joue ainsi la carte de l'expérience totale avec à la fois des assurances et des formations pour ses clients.</w:t>
      </w:r>
    </w:p>
    <w:p w14:paraId="613A487D" w14:textId="77777777" w:rsidR="00713110" w:rsidRPr="00A6156F" w:rsidRDefault="00713110" w:rsidP="00713110">
      <w:pPr>
        <w:spacing w:line="360" w:lineRule="auto"/>
        <w:rPr>
          <w:b/>
          <w:bCs/>
          <w:sz w:val="20"/>
          <w:szCs w:val="20"/>
          <w:lang w:val="fr-BE"/>
        </w:rPr>
      </w:pPr>
    </w:p>
    <w:p w14:paraId="13FBC665" w14:textId="77777777" w:rsidR="00713110" w:rsidRPr="00A6156F" w:rsidRDefault="00713110" w:rsidP="00713110">
      <w:pPr>
        <w:spacing w:line="360" w:lineRule="auto"/>
        <w:rPr>
          <w:i/>
          <w:iCs/>
          <w:sz w:val="20"/>
          <w:szCs w:val="20"/>
          <w:lang w:val="fr-BE"/>
        </w:rPr>
      </w:pPr>
      <w:r w:rsidRPr="00A6156F">
        <w:rPr>
          <w:sz w:val="20"/>
          <w:szCs w:val="20"/>
          <w:lang w:val="fr-BE"/>
        </w:rPr>
        <w:t xml:space="preserve">Jan van Waterschoot, directeur commercial chez TVM </w:t>
      </w:r>
      <w:proofErr w:type="spellStart"/>
      <w:r w:rsidRPr="00A6156F">
        <w:rPr>
          <w:sz w:val="20"/>
          <w:szCs w:val="20"/>
          <w:lang w:val="fr-BE"/>
        </w:rPr>
        <w:t>Belgium</w:t>
      </w:r>
      <w:proofErr w:type="spellEnd"/>
      <w:r w:rsidRPr="00A6156F">
        <w:rPr>
          <w:sz w:val="20"/>
          <w:szCs w:val="20"/>
          <w:lang w:val="fr-BE"/>
        </w:rPr>
        <w:t xml:space="preserve"> : </w:t>
      </w:r>
      <w:r w:rsidRPr="00A6156F">
        <w:rPr>
          <w:i/>
          <w:iCs/>
          <w:sz w:val="20"/>
          <w:szCs w:val="20"/>
          <w:lang w:val="fr-BE"/>
        </w:rPr>
        <w:t xml:space="preserve">« En plus de son cœur de métier, le volet assurances, TVM </w:t>
      </w:r>
      <w:proofErr w:type="spellStart"/>
      <w:r w:rsidRPr="00A6156F">
        <w:rPr>
          <w:i/>
          <w:iCs/>
          <w:sz w:val="20"/>
          <w:szCs w:val="20"/>
          <w:lang w:val="fr-BE"/>
        </w:rPr>
        <w:t>Belgium</w:t>
      </w:r>
      <w:proofErr w:type="spellEnd"/>
      <w:r w:rsidRPr="00A6156F">
        <w:rPr>
          <w:i/>
          <w:iCs/>
          <w:sz w:val="20"/>
          <w:szCs w:val="20"/>
          <w:lang w:val="fr-BE"/>
        </w:rPr>
        <w:t xml:space="preserve"> souhaite proposer des services supplémentaires qui ont une forte valeur ajoutée pour ses clients. Ces derniers peuvent ainsi s'adresser à nous pour une expérience totale, selon le principe du one-stop-shop. Nous ne nous profilons pas seulement comme un assureur, mais plutôt comme un partenaire de connaissances. Il faut bien sûr des synergies entre la compagnie d'assurance et les services complémentaires. Avec l'acquisition de </w:t>
      </w:r>
      <w:proofErr w:type="spellStart"/>
      <w:r w:rsidRPr="00A6156F">
        <w:rPr>
          <w:i/>
          <w:iCs/>
          <w:sz w:val="20"/>
          <w:szCs w:val="20"/>
          <w:lang w:val="fr-BE"/>
        </w:rPr>
        <w:t>VDVision</w:t>
      </w:r>
      <w:proofErr w:type="spellEnd"/>
      <w:r w:rsidRPr="00A6156F">
        <w:rPr>
          <w:i/>
          <w:iCs/>
          <w:sz w:val="20"/>
          <w:szCs w:val="20"/>
          <w:lang w:val="fr-BE"/>
        </w:rPr>
        <w:t>, que nous allons rebaptiser TVM solutions, ces synergies sont garanties. »</w:t>
      </w:r>
    </w:p>
    <w:p w14:paraId="3CF6C225" w14:textId="77777777" w:rsidR="00713110" w:rsidRPr="00A6156F" w:rsidRDefault="00713110" w:rsidP="00713110">
      <w:pPr>
        <w:spacing w:line="360" w:lineRule="auto"/>
        <w:rPr>
          <w:i/>
          <w:iCs/>
          <w:sz w:val="20"/>
          <w:szCs w:val="20"/>
          <w:lang w:val="fr-BE"/>
        </w:rPr>
      </w:pPr>
    </w:p>
    <w:p w14:paraId="6182DAC8" w14:textId="3C301815" w:rsidR="00713110" w:rsidRPr="00A6156F" w:rsidRDefault="00713110" w:rsidP="00713110">
      <w:pPr>
        <w:spacing w:line="360" w:lineRule="auto"/>
        <w:rPr>
          <w:sz w:val="20"/>
          <w:szCs w:val="20"/>
          <w:lang w:val="fr-BE"/>
        </w:rPr>
      </w:pPr>
      <w:r w:rsidRPr="00A6156F">
        <w:rPr>
          <w:sz w:val="20"/>
          <w:szCs w:val="20"/>
          <w:lang w:val="fr-BE"/>
        </w:rPr>
        <w:t xml:space="preserve">TVM </w:t>
      </w:r>
      <w:proofErr w:type="spellStart"/>
      <w:r w:rsidRPr="00A6156F">
        <w:rPr>
          <w:sz w:val="20"/>
          <w:szCs w:val="20"/>
          <w:lang w:val="fr-BE"/>
        </w:rPr>
        <w:t>Belgium</w:t>
      </w:r>
      <w:proofErr w:type="spellEnd"/>
      <w:r w:rsidRPr="00A6156F">
        <w:rPr>
          <w:sz w:val="20"/>
          <w:szCs w:val="20"/>
          <w:lang w:val="fr-BE"/>
        </w:rPr>
        <w:t xml:space="preserve"> collabor</w:t>
      </w:r>
      <w:r w:rsidR="00CD6340">
        <w:rPr>
          <w:sz w:val="20"/>
          <w:szCs w:val="20"/>
          <w:lang w:val="fr-BE"/>
        </w:rPr>
        <w:t>e</w:t>
      </w:r>
      <w:r w:rsidRPr="00A6156F">
        <w:rPr>
          <w:sz w:val="20"/>
          <w:szCs w:val="20"/>
          <w:lang w:val="fr-BE"/>
        </w:rPr>
        <w:t xml:space="preserve"> déjà depuis plusieurs années avec </w:t>
      </w:r>
      <w:proofErr w:type="spellStart"/>
      <w:r w:rsidRPr="00A6156F">
        <w:rPr>
          <w:sz w:val="20"/>
          <w:szCs w:val="20"/>
          <w:lang w:val="fr-BE"/>
        </w:rPr>
        <w:t>VDVision</w:t>
      </w:r>
      <w:proofErr w:type="spellEnd"/>
      <w:r w:rsidRPr="00A6156F">
        <w:rPr>
          <w:sz w:val="20"/>
          <w:szCs w:val="20"/>
          <w:lang w:val="fr-BE"/>
        </w:rPr>
        <w:t xml:space="preserve"> pour diverses formations, dont la très appréciée formation de TVM sur les manœuvres et les angles morts. Le but à l'avenir est d'augmenter le nombre de formations et de workshops, mais aussi de miser sur l'e-learning et le </w:t>
      </w:r>
      <w:proofErr w:type="spellStart"/>
      <w:r w:rsidRPr="00A6156F">
        <w:rPr>
          <w:sz w:val="20"/>
          <w:szCs w:val="20"/>
          <w:lang w:val="fr-BE"/>
        </w:rPr>
        <w:t>microlearning</w:t>
      </w:r>
      <w:proofErr w:type="spellEnd"/>
      <w:r w:rsidRPr="00A6156F">
        <w:rPr>
          <w:sz w:val="20"/>
          <w:szCs w:val="20"/>
          <w:lang w:val="fr-BE"/>
        </w:rPr>
        <w:t>. Nous allons également étudier la possibilité d'élargir le portefeuille avec notamment des audits et des trajets de coaching spécifiques pour les clients comme pour les chauffeurs de poids lourds.</w:t>
      </w:r>
    </w:p>
    <w:p w14:paraId="74102696" w14:textId="77777777" w:rsidR="00713110" w:rsidRPr="00A6156F" w:rsidRDefault="00713110" w:rsidP="00713110">
      <w:pPr>
        <w:spacing w:line="360" w:lineRule="auto"/>
        <w:rPr>
          <w:sz w:val="20"/>
          <w:szCs w:val="20"/>
          <w:lang w:val="fr-BE"/>
        </w:rPr>
      </w:pPr>
    </w:p>
    <w:p w14:paraId="2AA532F8" w14:textId="77777777" w:rsidR="00713110" w:rsidRPr="00A6156F" w:rsidRDefault="00713110" w:rsidP="00713110">
      <w:pPr>
        <w:spacing w:line="360" w:lineRule="auto"/>
        <w:rPr>
          <w:sz w:val="20"/>
          <w:szCs w:val="20"/>
          <w:lang w:val="fr-BE"/>
        </w:rPr>
      </w:pPr>
      <w:r w:rsidRPr="00A6156F">
        <w:rPr>
          <w:sz w:val="20"/>
          <w:szCs w:val="20"/>
          <w:lang w:val="fr-BE"/>
        </w:rPr>
        <w:t xml:space="preserve">Pour faire arriver tous les services spécialisés jusqu'aux clients, TVM </w:t>
      </w:r>
      <w:proofErr w:type="spellStart"/>
      <w:r w:rsidRPr="00A6156F">
        <w:rPr>
          <w:sz w:val="20"/>
          <w:szCs w:val="20"/>
          <w:lang w:val="fr-BE"/>
        </w:rPr>
        <w:t>Belgium</w:t>
      </w:r>
      <w:proofErr w:type="spellEnd"/>
      <w:r w:rsidRPr="00A6156F">
        <w:rPr>
          <w:sz w:val="20"/>
          <w:szCs w:val="20"/>
          <w:lang w:val="fr-BE"/>
        </w:rPr>
        <w:t xml:space="preserve"> travaille actuellement sur une plateforme en ligne, histoire de permettre aux clients d'accéder à l'intégralité du portefeuille d'un seul clic.</w:t>
      </w:r>
    </w:p>
    <w:p w14:paraId="1EA10BEB" w14:textId="77777777" w:rsidR="00713110" w:rsidRPr="00A6156F" w:rsidRDefault="00713110" w:rsidP="00713110">
      <w:pPr>
        <w:spacing w:line="360" w:lineRule="auto"/>
        <w:rPr>
          <w:sz w:val="20"/>
          <w:szCs w:val="20"/>
          <w:lang w:val="fr-BE"/>
        </w:rPr>
      </w:pPr>
    </w:p>
    <w:p w14:paraId="2352F636" w14:textId="77777777" w:rsidR="00713110" w:rsidRPr="00A6156F" w:rsidRDefault="00713110" w:rsidP="00713110">
      <w:pPr>
        <w:spacing w:line="360" w:lineRule="auto"/>
        <w:rPr>
          <w:i/>
          <w:iCs/>
          <w:sz w:val="20"/>
          <w:szCs w:val="20"/>
          <w:lang w:val="fr-BE"/>
        </w:rPr>
      </w:pPr>
      <w:r w:rsidRPr="00A6156F">
        <w:rPr>
          <w:sz w:val="20"/>
          <w:szCs w:val="20"/>
          <w:lang w:val="fr-BE"/>
        </w:rPr>
        <w:t xml:space="preserve">Kurt </w:t>
      </w:r>
      <w:proofErr w:type="spellStart"/>
      <w:r w:rsidRPr="00A6156F">
        <w:rPr>
          <w:sz w:val="20"/>
          <w:szCs w:val="20"/>
          <w:lang w:val="fr-BE"/>
        </w:rPr>
        <w:t>Vandevelde</w:t>
      </w:r>
      <w:proofErr w:type="spellEnd"/>
      <w:r w:rsidRPr="00A6156F">
        <w:rPr>
          <w:sz w:val="20"/>
          <w:szCs w:val="20"/>
          <w:lang w:val="fr-BE"/>
        </w:rPr>
        <w:t xml:space="preserve">, CEO de </w:t>
      </w:r>
      <w:proofErr w:type="spellStart"/>
      <w:r w:rsidRPr="00A6156F">
        <w:rPr>
          <w:sz w:val="20"/>
          <w:szCs w:val="20"/>
          <w:lang w:val="fr-BE"/>
        </w:rPr>
        <w:t>VDVision</w:t>
      </w:r>
      <w:proofErr w:type="spellEnd"/>
      <w:r w:rsidRPr="00A6156F">
        <w:rPr>
          <w:sz w:val="20"/>
          <w:szCs w:val="20"/>
          <w:lang w:val="fr-BE"/>
        </w:rPr>
        <w:t xml:space="preserve"> : </w:t>
      </w:r>
      <w:r w:rsidRPr="00A6156F">
        <w:rPr>
          <w:i/>
          <w:iCs/>
          <w:sz w:val="20"/>
          <w:szCs w:val="20"/>
          <w:lang w:val="fr-BE"/>
        </w:rPr>
        <w:t xml:space="preserve">« </w:t>
      </w:r>
      <w:proofErr w:type="spellStart"/>
      <w:r w:rsidRPr="00A6156F">
        <w:rPr>
          <w:i/>
          <w:iCs/>
          <w:sz w:val="20"/>
          <w:szCs w:val="20"/>
          <w:lang w:val="fr-BE"/>
        </w:rPr>
        <w:t>VDVision</w:t>
      </w:r>
      <w:proofErr w:type="spellEnd"/>
      <w:r w:rsidRPr="00A6156F">
        <w:rPr>
          <w:i/>
          <w:iCs/>
          <w:sz w:val="20"/>
          <w:szCs w:val="20"/>
          <w:lang w:val="fr-BE"/>
        </w:rPr>
        <w:t xml:space="preserve"> vise une circulation plus sûre et efficace sur les routes. Pour y parvenir, nous proposons des formations qui changent le comportement des chauffeurs à long terme et de manière positive. Nous contribuons ainsi à un lieu de travail plus agréable pour les chauffeurs, à une diminution du coût des sinistres pour les entreprises et à une expérience plus sûre sur la voie publique. TVM </w:t>
      </w:r>
      <w:proofErr w:type="spellStart"/>
      <w:r w:rsidRPr="00A6156F">
        <w:rPr>
          <w:i/>
          <w:iCs/>
          <w:sz w:val="20"/>
          <w:szCs w:val="20"/>
          <w:lang w:val="fr-BE"/>
        </w:rPr>
        <w:t>Belgium</w:t>
      </w:r>
      <w:proofErr w:type="spellEnd"/>
      <w:r w:rsidRPr="00A6156F">
        <w:rPr>
          <w:i/>
          <w:iCs/>
          <w:sz w:val="20"/>
          <w:szCs w:val="20"/>
          <w:lang w:val="fr-BE"/>
        </w:rPr>
        <w:t xml:space="preserve"> poursuit la même mission, à savoir réduire la charge de sinistres et améliorer la sécurité routière. Nous collaborons de manière constructive depuis des années et avec l'acquisition, TVM </w:t>
      </w:r>
      <w:proofErr w:type="spellStart"/>
      <w:r w:rsidRPr="00A6156F">
        <w:rPr>
          <w:i/>
          <w:iCs/>
          <w:sz w:val="20"/>
          <w:szCs w:val="20"/>
          <w:lang w:val="fr-BE"/>
        </w:rPr>
        <w:t>Belgium</w:t>
      </w:r>
      <w:proofErr w:type="spellEnd"/>
      <w:r w:rsidRPr="00A6156F">
        <w:rPr>
          <w:i/>
          <w:iCs/>
          <w:sz w:val="20"/>
          <w:szCs w:val="20"/>
          <w:lang w:val="fr-BE"/>
        </w:rPr>
        <w:t xml:space="preserve"> pourra nouer une relation plus intense avec le client final qui n'en retirera que des avantages. »</w:t>
      </w:r>
    </w:p>
    <w:p w14:paraId="40BC462A" w14:textId="77777777" w:rsidR="00713110" w:rsidRPr="00A6156F" w:rsidRDefault="00713110" w:rsidP="00713110">
      <w:pPr>
        <w:spacing w:line="360" w:lineRule="auto"/>
        <w:rPr>
          <w:i/>
          <w:iCs/>
          <w:sz w:val="20"/>
          <w:szCs w:val="20"/>
          <w:lang w:val="fr-BE"/>
        </w:rPr>
      </w:pPr>
    </w:p>
    <w:p w14:paraId="11DC9D37" w14:textId="77777777" w:rsidR="00713110" w:rsidRPr="00A6156F" w:rsidRDefault="00713110" w:rsidP="00713110">
      <w:pPr>
        <w:spacing w:line="360" w:lineRule="auto"/>
        <w:rPr>
          <w:sz w:val="20"/>
          <w:szCs w:val="20"/>
          <w:lang w:val="fr-BE"/>
        </w:rPr>
      </w:pPr>
      <w:r w:rsidRPr="00A6156F">
        <w:rPr>
          <w:sz w:val="20"/>
          <w:szCs w:val="20"/>
          <w:lang w:val="fr-BE"/>
        </w:rPr>
        <w:lastRenderedPageBreak/>
        <w:t xml:space="preserve">La prévention et la gestion des risques sont très importantes pour les sociétés de transport. La mission de TVM </w:t>
      </w:r>
      <w:proofErr w:type="spellStart"/>
      <w:r w:rsidRPr="00A6156F">
        <w:rPr>
          <w:sz w:val="20"/>
          <w:szCs w:val="20"/>
          <w:lang w:val="fr-BE"/>
        </w:rPr>
        <w:t>Belgium</w:t>
      </w:r>
      <w:proofErr w:type="spellEnd"/>
      <w:r w:rsidRPr="00A6156F">
        <w:rPr>
          <w:sz w:val="20"/>
          <w:szCs w:val="20"/>
          <w:lang w:val="fr-BE"/>
        </w:rPr>
        <w:t xml:space="preserve"> reste d'aider ses clients sur la route vers la continuité et la sécurité en Europe. À côté de cela, TVM </w:t>
      </w:r>
      <w:proofErr w:type="spellStart"/>
      <w:r w:rsidRPr="00A6156F">
        <w:rPr>
          <w:sz w:val="20"/>
          <w:szCs w:val="20"/>
          <w:lang w:val="fr-BE"/>
        </w:rPr>
        <w:t>Belgium</w:t>
      </w:r>
      <w:proofErr w:type="spellEnd"/>
      <w:r w:rsidRPr="00A6156F">
        <w:rPr>
          <w:sz w:val="20"/>
          <w:szCs w:val="20"/>
          <w:lang w:val="fr-BE"/>
        </w:rPr>
        <w:t xml:space="preserve"> souhaite contribuer activement à la durabilité et à la réduction des coûts. La réduction de la charge de sinistres effective, notamment par l'organisation des formations nécessaires, représente un élément important dans ce cadre.</w:t>
      </w:r>
    </w:p>
    <w:p w14:paraId="5788064B" w14:textId="77777777" w:rsidR="00713110" w:rsidRPr="00A6156F" w:rsidRDefault="00713110" w:rsidP="00713110">
      <w:pPr>
        <w:spacing w:line="360" w:lineRule="auto"/>
        <w:rPr>
          <w:sz w:val="20"/>
          <w:szCs w:val="20"/>
          <w:lang w:val="fr-BE"/>
        </w:rPr>
      </w:pPr>
    </w:p>
    <w:p w14:paraId="186657BF" w14:textId="4232EFD8" w:rsidR="00713110" w:rsidRPr="00A6156F" w:rsidRDefault="00713110" w:rsidP="00713110">
      <w:pPr>
        <w:spacing w:line="360" w:lineRule="auto"/>
        <w:rPr>
          <w:sz w:val="20"/>
          <w:szCs w:val="20"/>
          <w:lang w:val="fr-BE"/>
        </w:rPr>
      </w:pPr>
      <w:r w:rsidRPr="00A6156F">
        <w:rPr>
          <w:sz w:val="20"/>
          <w:szCs w:val="20"/>
          <w:u w:val="single"/>
          <w:lang w:val="fr-BE"/>
        </w:rPr>
        <w:t>Informations de presse</w:t>
      </w:r>
      <w:r w:rsidRPr="00A6156F">
        <w:rPr>
          <w:sz w:val="20"/>
          <w:szCs w:val="20"/>
          <w:lang w:val="fr-BE"/>
        </w:rPr>
        <w:t xml:space="preserve"> : Square Egg Communications, Sandra Van Hauwaert, </w:t>
      </w:r>
      <w:hyperlink r:id="rId11" w:history="1">
        <w:r w:rsidRPr="00A6156F">
          <w:rPr>
            <w:rStyle w:val="Hyperlink"/>
            <w:rFonts w:ascii="Calibri" w:hAnsi="Calibri" w:cs="Calibri"/>
            <w:sz w:val="20"/>
            <w:szCs w:val="20"/>
            <w:lang w:val="fr-BE"/>
          </w:rPr>
          <w:t>sandra</w:t>
        </w:r>
        <w:r w:rsidRPr="00A6156F">
          <w:rPr>
            <w:rStyle w:val="Hyperlink"/>
            <w:sz w:val="20"/>
            <w:szCs w:val="20"/>
            <w:lang w:val="fr-BE"/>
          </w:rPr>
          <w:t>@square-egg.be</w:t>
        </w:r>
      </w:hyperlink>
      <w:r w:rsidRPr="00A6156F">
        <w:rPr>
          <w:sz w:val="20"/>
          <w:szCs w:val="20"/>
          <w:lang w:val="fr-BE"/>
        </w:rPr>
        <w:t>, 0497</w:t>
      </w:r>
      <w:r w:rsidR="001B014C" w:rsidRPr="00A6156F">
        <w:rPr>
          <w:sz w:val="20"/>
          <w:szCs w:val="20"/>
          <w:lang w:val="fr-BE"/>
        </w:rPr>
        <w:t> </w:t>
      </w:r>
      <w:r w:rsidRPr="00A6156F">
        <w:rPr>
          <w:sz w:val="20"/>
          <w:szCs w:val="20"/>
          <w:lang w:val="fr-BE"/>
        </w:rPr>
        <w:t>251816.</w:t>
      </w:r>
      <w:r w:rsidRPr="00A6156F">
        <w:rPr>
          <w:sz w:val="20"/>
          <w:szCs w:val="20"/>
          <w:lang w:val="fr-BE"/>
        </w:rPr>
        <w:br/>
      </w:r>
      <w:r w:rsidRPr="00A6156F">
        <w:rPr>
          <w:sz w:val="20"/>
          <w:szCs w:val="20"/>
          <w:u w:val="single"/>
          <w:lang w:val="fr-BE"/>
        </w:rPr>
        <w:t xml:space="preserve">Informations TVM </w:t>
      </w:r>
      <w:proofErr w:type="spellStart"/>
      <w:r w:rsidRPr="00A6156F">
        <w:rPr>
          <w:sz w:val="20"/>
          <w:szCs w:val="20"/>
          <w:u w:val="single"/>
          <w:lang w:val="fr-BE"/>
        </w:rPr>
        <w:t>Belgium</w:t>
      </w:r>
      <w:proofErr w:type="spellEnd"/>
      <w:r w:rsidRPr="00A6156F">
        <w:rPr>
          <w:sz w:val="20"/>
          <w:szCs w:val="20"/>
          <w:lang w:val="fr-BE"/>
        </w:rPr>
        <w:t xml:space="preserve"> : Marie </w:t>
      </w:r>
      <w:proofErr w:type="spellStart"/>
      <w:r w:rsidRPr="00A6156F">
        <w:rPr>
          <w:sz w:val="20"/>
          <w:szCs w:val="20"/>
          <w:lang w:val="fr-BE"/>
        </w:rPr>
        <w:t>Durnez</w:t>
      </w:r>
      <w:proofErr w:type="spellEnd"/>
      <w:r w:rsidRPr="00A6156F">
        <w:rPr>
          <w:sz w:val="20"/>
          <w:szCs w:val="20"/>
          <w:lang w:val="fr-BE"/>
        </w:rPr>
        <w:t>, GSM : 0472 376652.</w:t>
      </w:r>
    </w:p>
    <w:p w14:paraId="37281952" w14:textId="77777777" w:rsidR="001B014C" w:rsidRPr="00A6156F" w:rsidRDefault="001B014C" w:rsidP="00713110">
      <w:pPr>
        <w:spacing w:line="360" w:lineRule="auto"/>
        <w:rPr>
          <w:sz w:val="20"/>
          <w:szCs w:val="20"/>
          <w:lang w:val="fr-BE"/>
        </w:rPr>
      </w:pPr>
    </w:p>
    <w:sectPr w:rsidR="001B014C" w:rsidRPr="00A6156F" w:rsidSect="00D74965">
      <w:pgSz w:w="11900" w:h="16840"/>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705D" w14:textId="77777777" w:rsidR="00BE6CDF" w:rsidRDefault="00BE6CDF" w:rsidP="008F4E19">
      <w:pPr>
        <w:rPr>
          <w:lang w:val="en-US"/>
        </w:rPr>
      </w:pPr>
      <w:r w:rsidRPr="00713110">
        <w:rPr>
          <w:lang w:val="en-US"/>
        </w:rPr>
        <w:separator/>
      </w:r>
    </w:p>
  </w:endnote>
  <w:endnote w:type="continuationSeparator" w:id="0">
    <w:p w14:paraId="61A84DBA" w14:textId="77777777" w:rsidR="00BE6CDF" w:rsidRDefault="00BE6CDF" w:rsidP="008F4E19">
      <w:pPr>
        <w:rPr>
          <w:lang w:val="en-US"/>
        </w:rPr>
      </w:pPr>
      <w:r w:rsidRPr="00713110">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CA1E" w14:textId="77777777" w:rsidR="00BE6CDF" w:rsidRDefault="00BE6CDF" w:rsidP="008F4E19">
      <w:pPr>
        <w:rPr>
          <w:lang w:val="en-US"/>
        </w:rPr>
      </w:pPr>
      <w:r w:rsidRPr="00713110">
        <w:rPr>
          <w:lang w:val="en-US"/>
        </w:rPr>
        <w:separator/>
      </w:r>
    </w:p>
  </w:footnote>
  <w:footnote w:type="continuationSeparator" w:id="0">
    <w:p w14:paraId="0575267D" w14:textId="77777777" w:rsidR="00BE6CDF" w:rsidRDefault="00BE6CDF" w:rsidP="008F4E19">
      <w:pPr>
        <w:rPr>
          <w:lang w:val="en-US"/>
        </w:rPr>
      </w:pPr>
      <w:r w:rsidRPr="00713110">
        <w:rPr>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A0841"/>
    <w:multiLevelType w:val="hybridMultilevel"/>
    <w:tmpl w:val="7DD4C5A0"/>
    <w:lvl w:ilvl="0" w:tplc="D8FA7994">
      <w:start w:val="5"/>
      <w:numFmt w:val="bullet"/>
      <w:lvlText w:val="-"/>
      <w:lvlJc w:val="left"/>
      <w:pPr>
        <w:ind w:left="2484" w:hanging="360"/>
      </w:pPr>
      <w:rPr>
        <w:rFonts w:ascii="Calibri" w:eastAsiaTheme="minorHAnsi" w:hAnsi="Calibri" w:cs="Calibr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num w:numId="1" w16cid:durableId="77112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82"/>
    <w:rsid w:val="00005F5F"/>
    <w:rsid w:val="000064B9"/>
    <w:rsid w:val="00007BE4"/>
    <w:rsid w:val="00060589"/>
    <w:rsid w:val="00085ECD"/>
    <w:rsid w:val="00087F4F"/>
    <w:rsid w:val="00096875"/>
    <w:rsid w:val="000B7B86"/>
    <w:rsid w:val="000E4937"/>
    <w:rsid w:val="00112758"/>
    <w:rsid w:val="00142297"/>
    <w:rsid w:val="00144F14"/>
    <w:rsid w:val="00150E10"/>
    <w:rsid w:val="00166573"/>
    <w:rsid w:val="00180331"/>
    <w:rsid w:val="00180AEC"/>
    <w:rsid w:val="00181353"/>
    <w:rsid w:val="001B014C"/>
    <w:rsid w:val="001C74A0"/>
    <w:rsid w:val="001F3FE9"/>
    <w:rsid w:val="001F4D24"/>
    <w:rsid w:val="002473E7"/>
    <w:rsid w:val="00273703"/>
    <w:rsid w:val="00280891"/>
    <w:rsid w:val="002A53D1"/>
    <w:rsid w:val="002E0661"/>
    <w:rsid w:val="002E2B5B"/>
    <w:rsid w:val="003141BC"/>
    <w:rsid w:val="0031538F"/>
    <w:rsid w:val="00324A41"/>
    <w:rsid w:val="003263B5"/>
    <w:rsid w:val="003506C1"/>
    <w:rsid w:val="00361808"/>
    <w:rsid w:val="00380F77"/>
    <w:rsid w:val="003B19C6"/>
    <w:rsid w:val="003E3828"/>
    <w:rsid w:val="00413B1A"/>
    <w:rsid w:val="00416496"/>
    <w:rsid w:val="004259BD"/>
    <w:rsid w:val="00431A1B"/>
    <w:rsid w:val="0045488E"/>
    <w:rsid w:val="0047013C"/>
    <w:rsid w:val="00477281"/>
    <w:rsid w:val="004B0874"/>
    <w:rsid w:val="004B7F5A"/>
    <w:rsid w:val="004C370D"/>
    <w:rsid w:val="004C407D"/>
    <w:rsid w:val="004C49B0"/>
    <w:rsid w:val="004D2F8C"/>
    <w:rsid w:val="004E5C16"/>
    <w:rsid w:val="004F5A56"/>
    <w:rsid w:val="00512E50"/>
    <w:rsid w:val="00513446"/>
    <w:rsid w:val="00527D2D"/>
    <w:rsid w:val="00530DBD"/>
    <w:rsid w:val="00531B1F"/>
    <w:rsid w:val="00535533"/>
    <w:rsid w:val="005407C0"/>
    <w:rsid w:val="005448CC"/>
    <w:rsid w:val="005661A9"/>
    <w:rsid w:val="005B5A8D"/>
    <w:rsid w:val="005C4ED8"/>
    <w:rsid w:val="005E49D5"/>
    <w:rsid w:val="00615441"/>
    <w:rsid w:val="00654F31"/>
    <w:rsid w:val="006673C4"/>
    <w:rsid w:val="006765FE"/>
    <w:rsid w:val="006843C3"/>
    <w:rsid w:val="006B354A"/>
    <w:rsid w:val="006C4E9C"/>
    <w:rsid w:val="006F06CE"/>
    <w:rsid w:val="006F4092"/>
    <w:rsid w:val="00711637"/>
    <w:rsid w:val="00713110"/>
    <w:rsid w:val="00730884"/>
    <w:rsid w:val="007A21D5"/>
    <w:rsid w:val="007A7627"/>
    <w:rsid w:val="007A7D2F"/>
    <w:rsid w:val="007D4014"/>
    <w:rsid w:val="007E284E"/>
    <w:rsid w:val="007F5019"/>
    <w:rsid w:val="007F54B4"/>
    <w:rsid w:val="0080739A"/>
    <w:rsid w:val="00810606"/>
    <w:rsid w:val="00817287"/>
    <w:rsid w:val="0082055A"/>
    <w:rsid w:val="00856D6C"/>
    <w:rsid w:val="008573AB"/>
    <w:rsid w:val="00880460"/>
    <w:rsid w:val="00897AD9"/>
    <w:rsid w:val="008A3C70"/>
    <w:rsid w:val="008F0BF1"/>
    <w:rsid w:val="008F4E19"/>
    <w:rsid w:val="0091127A"/>
    <w:rsid w:val="00914292"/>
    <w:rsid w:val="009152C9"/>
    <w:rsid w:val="009401E0"/>
    <w:rsid w:val="00941134"/>
    <w:rsid w:val="009619CF"/>
    <w:rsid w:val="00971338"/>
    <w:rsid w:val="009810E8"/>
    <w:rsid w:val="009845E7"/>
    <w:rsid w:val="009A432B"/>
    <w:rsid w:val="009C002C"/>
    <w:rsid w:val="009D277E"/>
    <w:rsid w:val="009D7422"/>
    <w:rsid w:val="009E2BE4"/>
    <w:rsid w:val="00A00B4E"/>
    <w:rsid w:val="00A24A30"/>
    <w:rsid w:val="00A25372"/>
    <w:rsid w:val="00A33D22"/>
    <w:rsid w:val="00A4753D"/>
    <w:rsid w:val="00A6156F"/>
    <w:rsid w:val="00A638CE"/>
    <w:rsid w:val="00A6521A"/>
    <w:rsid w:val="00A755C3"/>
    <w:rsid w:val="00A86157"/>
    <w:rsid w:val="00A95A56"/>
    <w:rsid w:val="00A96727"/>
    <w:rsid w:val="00AA3467"/>
    <w:rsid w:val="00AB4AEB"/>
    <w:rsid w:val="00AB76F9"/>
    <w:rsid w:val="00AC5AD1"/>
    <w:rsid w:val="00B70C68"/>
    <w:rsid w:val="00B93866"/>
    <w:rsid w:val="00BC0EB3"/>
    <w:rsid w:val="00BE6CDF"/>
    <w:rsid w:val="00C3703F"/>
    <w:rsid w:val="00C37CE1"/>
    <w:rsid w:val="00C45245"/>
    <w:rsid w:val="00C92045"/>
    <w:rsid w:val="00C948E2"/>
    <w:rsid w:val="00CA0482"/>
    <w:rsid w:val="00CC1858"/>
    <w:rsid w:val="00CD6340"/>
    <w:rsid w:val="00D0311F"/>
    <w:rsid w:val="00D10851"/>
    <w:rsid w:val="00D334AD"/>
    <w:rsid w:val="00D44DB0"/>
    <w:rsid w:val="00D60F37"/>
    <w:rsid w:val="00D74965"/>
    <w:rsid w:val="00D86DCA"/>
    <w:rsid w:val="00DA7C7A"/>
    <w:rsid w:val="00DB63F5"/>
    <w:rsid w:val="00DC02E6"/>
    <w:rsid w:val="00DD249A"/>
    <w:rsid w:val="00DE5572"/>
    <w:rsid w:val="00DE5BDD"/>
    <w:rsid w:val="00DF4887"/>
    <w:rsid w:val="00E33DBB"/>
    <w:rsid w:val="00E35B41"/>
    <w:rsid w:val="00E464C2"/>
    <w:rsid w:val="00E5462B"/>
    <w:rsid w:val="00E66814"/>
    <w:rsid w:val="00E812C9"/>
    <w:rsid w:val="00E81FC9"/>
    <w:rsid w:val="00EA571A"/>
    <w:rsid w:val="00EA5D2F"/>
    <w:rsid w:val="00EF5DC0"/>
    <w:rsid w:val="00F30714"/>
    <w:rsid w:val="00F350C3"/>
    <w:rsid w:val="00F47E0F"/>
    <w:rsid w:val="00F81FCE"/>
    <w:rsid w:val="00FA760B"/>
    <w:rsid w:val="00FD297F"/>
    <w:rsid w:val="00FD4BBE"/>
    <w:rsid w:val="00FE2496"/>
    <w:rsid w:val="07164403"/>
    <w:rsid w:val="07704BF3"/>
    <w:rsid w:val="0AF39453"/>
    <w:rsid w:val="111117B0"/>
    <w:rsid w:val="15856368"/>
    <w:rsid w:val="17B5A769"/>
    <w:rsid w:val="194A1112"/>
    <w:rsid w:val="1A98988D"/>
    <w:rsid w:val="1B0C96AB"/>
    <w:rsid w:val="22C22FA4"/>
    <w:rsid w:val="2347A3EB"/>
    <w:rsid w:val="2617DA60"/>
    <w:rsid w:val="276A02FF"/>
    <w:rsid w:val="2B05EE5B"/>
    <w:rsid w:val="2B809581"/>
    <w:rsid w:val="2C987EBB"/>
    <w:rsid w:val="3AA291B1"/>
    <w:rsid w:val="3DF755D3"/>
    <w:rsid w:val="3E6B438E"/>
    <w:rsid w:val="3E8C1E61"/>
    <w:rsid w:val="3F41B03F"/>
    <w:rsid w:val="3F9BAB43"/>
    <w:rsid w:val="40DCC0EF"/>
    <w:rsid w:val="4B3306B1"/>
    <w:rsid w:val="4C8EC7F2"/>
    <w:rsid w:val="590CB32E"/>
    <w:rsid w:val="5A50A11F"/>
    <w:rsid w:val="64DC6972"/>
    <w:rsid w:val="685FF18F"/>
    <w:rsid w:val="686D592C"/>
    <w:rsid w:val="6947E485"/>
    <w:rsid w:val="6B3CB48F"/>
    <w:rsid w:val="6C556E1D"/>
    <w:rsid w:val="6DC22010"/>
    <w:rsid w:val="739E9258"/>
    <w:rsid w:val="7C4B3D22"/>
    <w:rsid w:val="7DAE13B9"/>
    <w:rsid w:val="7E96ACFB"/>
    <w:rsid w:val="7EC6D2A6"/>
    <w:rsid w:val="7F001C5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D4E61"/>
  <w15:chartTrackingRefBased/>
  <w15:docId w15:val="{F066CA28-3B5D-4834-BA28-BF3782B5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4E9C"/>
    <w:rPr>
      <w:color w:val="0563C1" w:themeColor="hyperlink"/>
      <w:u w:val="single"/>
    </w:rPr>
  </w:style>
  <w:style w:type="character" w:customStyle="1" w:styleId="Onopgelostemelding1">
    <w:name w:val="Onopgeloste melding1"/>
    <w:basedOn w:val="Standaardalinea-lettertype"/>
    <w:uiPriority w:val="99"/>
    <w:semiHidden/>
    <w:unhideWhenUsed/>
    <w:rsid w:val="006C4E9C"/>
    <w:rPr>
      <w:color w:val="605E5C"/>
      <w:shd w:val="clear" w:color="auto" w:fill="E1DFDD"/>
    </w:rPr>
  </w:style>
  <w:style w:type="paragraph" w:styleId="Lijstalinea">
    <w:name w:val="List Paragraph"/>
    <w:basedOn w:val="Standaard"/>
    <w:uiPriority w:val="34"/>
    <w:qFormat/>
    <w:rsid w:val="006C4E9C"/>
    <w:pPr>
      <w:ind w:left="720"/>
      <w:contextualSpacing/>
    </w:pPr>
  </w:style>
  <w:style w:type="character" w:styleId="Verwijzingopmerking">
    <w:name w:val="annotation reference"/>
    <w:basedOn w:val="Standaardalinea-lettertype"/>
    <w:uiPriority w:val="99"/>
    <w:semiHidden/>
    <w:unhideWhenUsed/>
    <w:rsid w:val="000064B9"/>
    <w:rPr>
      <w:sz w:val="16"/>
      <w:szCs w:val="16"/>
    </w:rPr>
  </w:style>
  <w:style w:type="paragraph" w:styleId="Tekstopmerking">
    <w:name w:val="annotation text"/>
    <w:basedOn w:val="Standaard"/>
    <w:link w:val="TekstopmerkingChar"/>
    <w:uiPriority w:val="99"/>
    <w:unhideWhenUsed/>
    <w:rsid w:val="000064B9"/>
    <w:rPr>
      <w:sz w:val="20"/>
      <w:szCs w:val="20"/>
    </w:rPr>
  </w:style>
  <w:style w:type="character" w:customStyle="1" w:styleId="TekstopmerkingChar">
    <w:name w:val="Tekst opmerking Char"/>
    <w:basedOn w:val="Standaardalinea-lettertype"/>
    <w:link w:val="Tekstopmerking"/>
    <w:uiPriority w:val="99"/>
    <w:rsid w:val="000064B9"/>
    <w:rPr>
      <w:sz w:val="20"/>
      <w:szCs w:val="20"/>
    </w:rPr>
  </w:style>
  <w:style w:type="paragraph" w:styleId="Onderwerpvanopmerking">
    <w:name w:val="annotation subject"/>
    <w:basedOn w:val="Tekstopmerking"/>
    <w:next w:val="Tekstopmerking"/>
    <w:link w:val="OnderwerpvanopmerkingChar"/>
    <w:uiPriority w:val="99"/>
    <w:semiHidden/>
    <w:unhideWhenUsed/>
    <w:rsid w:val="000064B9"/>
    <w:rPr>
      <w:b/>
      <w:bCs/>
    </w:rPr>
  </w:style>
  <w:style w:type="character" w:customStyle="1" w:styleId="OnderwerpvanopmerkingChar">
    <w:name w:val="Onderwerp van opmerking Char"/>
    <w:basedOn w:val="TekstopmerkingChar"/>
    <w:link w:val="Onderwerpvanopmerking"/>
    <w:uiPriority w:val="99"/>
    <w:semiHidden/>
    <w:rsid w:val="000064B9"/>
    <w:rPr>
      <w:b/>
      <w:bCs/>
      <w:sz w:val="20"/>
      <w:szCs w:val="20"/>
    </w:rPr>
  </w:style>
  <w:style w:type="paragraph" w:styleId="Ballontekst">
    <w:name w:val="Balloon Text"/>
    <w:basedOn w:val="Standaard"/>
    <w:link w:val="BallontekstChar"/>
    <w:uiPriority w:val="99"/>
    <w:semiHidden/>
    <w:unhideWhenUsed/>
    <w:rsid w:val="000064B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64B9"/>
    <w:rPr>
      <w:rFonts w:ascii="Segoe UI" w:hAnsi="Segoe UI" w:cs="Segoe UI"/>
      <w:sz w:val="18"/>
      <w:szCs w:val="18"/>
    </w:rPr>
  </w:style>
  <w:style w:type="paragraph" w:customStyle="1" w:styleId="Default">
    <w:name w:val="Default"/>
    <w:rsid w:val="001F3FE9"/>
    <w:pPr>
      <w:autoSpaceDE w:val="0"/>
      <w:autoSpaceDN w:val="0"/>
      <w:adjustRightInd w:val="0"/>
    </w:pPr>
    <w:rPr>
      <w:rFonts w:ascii="Times New Roman" w:hAnsi="Times New Roman" w:cs="Times New Roman"/>
      <w:color w:val="000000"/>
      <w:lang w:val="nl-NL"/>
    </w:rPr>
  </w:style>
  <w:style w:type="character" w:customStyle="1" w:styleId="Onopgelostemelding2">
    <w:name w:val="Onopgeloste melding2"/>
    <w:basedOn w:val="Standaardalinea-lettertype"/>
    <w:uiPriority w:val="99"/>
    <w:semiHidden/>
    <w:unhideWhenUsed/>
    <w:rsid w:val="00941134"/>
    <w:rPr>
      <w:color w:val="605E5C"/>
      <w:shd w:val="clear" w:color="auto" w:fill="E1DFDD"/>
    </w:rPr>
  </w:style>
  <w:style w:type="paragraph" w:styleId="Voetnoottekst">
    <w:name w:val="footnote text"/>
    <w:basedOn w:val="Standaard"/>
    <w:link w:val="VoetnoottekstChar"/>
    <w:uiPriority w:val="99"/>
    <w:semiHidden/>
    <w:unhideWhenUsed/>
    <w:rsid w:val="008F4E19"/>
    <w:rPr>
      <w:sz w:val="20"/>
      <w:szCs w:val="20"/>
    </w:rPr>
  </w:style>
  <w:style w:type="character" w:customStyle="1" w:styleId="VoetnoottekstChar">
    <w:name w:val="Voetnoottekst Char"/>
    <w:basedOn w:val="Standaardalinea-lettertype"/>
    <w:link w:val="Voetnoottekst"/>
    <w:uiPriority w:val="99"/>
    <w:semiHidden/>
    <w:rsid w:val="008F4E19"/>
    <w:rPr>
      <w:sz w:val="20"/>
      <w:szCs w:val="20"/>
    </w:rPr>
  </w:style>
  <w:style w:type="character" w:styleId="Voetnootmarkering">
    <w:name w:val="footnote reference"/>
    <w:basedOn w:val="Standaardalinea-lettertype"/>
    <w:uiPriority w:val="99"/>
    <w:semiHidden/>
    <w:unhideWhenUsed/>
    <w:rsid w:val="008F4E19"/>
    <w:rPr>
      <w:vertAlign w:val="superscript"/>
    </w:rPr>
  </w:style>
  <w:style w:type="character" w:customStyle="1" w:styleId="Onopgelostemelding3">
    <w:name w:val="Onopgeloste melding3"/>
    <w:basedOn w:val="Standaardalinea-lettertype"/>
    <w:uiPriority w:val="99"/>
    <w:semiHidden/>
    <w:unhideWhenUsed/>
    <w:rsid w:val="008F4E19"/>
    <w:rPr>
      <w:color w:val="605E5C"/>
      <w:shd w:val="clear" w:color="auto" w:fill="E1DFDD"/>
    </w:rPr>
  </w:style>
  <w:style w:type="character" w:styleId="GevolgdeHyperlink">
    <w:name w:val="FollowedHyperlink"/>
    <w:basedOn w:val="Standaardalinea-lettertype"/>
    <w:uiPriority w:val="99"/>
    <w:semiHidden/>
    <w:unhideWhenUsed/>
    <w:rsid w:val="008F0BF1"/>
    <w:rPr>
      <w:color w:val="954F72" w:themeColor="followedHyperlink"/>
      <w:u w:val="single"/>
    </w:rPr>
  </w:style>
  <w:style w:type="character" w:customStyle="1" w:styleId="apple-converted-space">
    <w:name w:val="apple-converted-space"/>
    <w:basedOn w:val="Standaardalinea-lettertype"/>
    <w:rsid w:val="00A6521A"/>
  </w:style>
  <w:style w:type="character" w:styleId="Zwaar">
    <w:name w:val="Strong"/>
    <w:basedOn w:val="Standaardalinea-lettertype"/>
    <w:uiPriority w:val="22"/>
    <w:qFormat/>
    <w:rsid w:val="00005F5F"/>
    <w:rPr>
      <w:b/>
      <w:bCs/>
    </w:rPr>
  </w:style>
  <w:style w:type="paragraph" w:styleId="Revisie">
    <w:name w:val="Revision"/>
    <w:hidden/>
    <w:uiPriority w:val="99"/>
    <w:semiHidden/>
    <w:rsid w:val="00F350C3"/>
  </w:style>
  <w:style w:type="paragraph" w:styleId="Koptekst">
    <w:name w:val="header"/>
    <w:basedOn w:val="Standaard"/>
    <w:link w:val="KoptekstChar"/>
    <w:uiPriority w:val="99"/>
    <w:unhideWhenUsed/>
    <w:rsid w:val="00713110"/>
    <w:pPr>
      <w:tabs>
        <w:tab w:val="center" w:pos="4680"/>
        <w:tab w:val="right" w:pos="9360"/>
      </w:tabs>
    </w:pPr>
  </w:style>
  <w:style w:type="character" w:customStyle="1" w:styleId="KoptekstChar">
    <w:name w:val="Koptekst Char"/>
    <w:basedOn w:val="Standaardalinea-lettertype"/>
    <w:link w:val="Koptekst"/>
    <w:uiPriority w:val="99"/>
    <w:rsid w:val="00713110"/>
  </w:style>
  <w:style w:type="paragraph" w:styleId="Voettekst">
    <w:name w:val="footer"/>
    <w:basedOn w:val="Standaard"/>
    <w:link w:val="VoettekstChar"/>
    <w:uiPriority w:val="99"/>
    <w:unhideWhenUsed/>
    <w:rsid w:val="00713110"/>
    <w:pPr>
      <w:tabs>
        <w:tab w:val="center" w:pos="4680"/>
        <w:tab w:val="right" w:pos="9360"/>
      </w:tabs>
    </w:pPr>
  </w:style>
  <w:style w:type="character" w:customStyle="1" w:styleId="VoettekstChar">
    <w:name w:val="Voettekst Char"/>
    <w:basedOn w:val="Standaardalinea-lettertype"/>
    <w:link w:val="Voettekst"/>
    <w:uiPriority w:val="99"/>
    <w:rsid w:val="0071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6911">
      <w:bodyDiv w:val="1"/>
      <w:marLeft w:val="0"/>
      <w:marRight w:val="0"/>
      <w:marTop w:val="0"/>
      <w:marBottom w:val="0"/>
      <w:divBdr>
        <w:top w:val="none" w:sz="0" w:space="0" w:color="auto"/>
        <w:left w:val="none" w:sz="0" w:space="0" w:color="auto"/>
        <w:bottom w:val="none" w:sz="0" w:space="0" w:color="auto"/>
        <w:right w:val="none" w:sz="0" w:space="0" w:color="auto"/>
      </w:divBdr>
    </w:div>
    <w:div w:id="593711651">
      <w:bodyDiv w:val="1"/>
      <w:marLeft w:val="0"/>
      <w:marRight w:val="0"/>
      <w:marTop w:val="0"/>
      <w:marBottom w:val="0"/>
      <w:divBdr>
        <w:top w:val="none" w:sz="0" w:space="0" w:color="auto"/>
        <w:left w:val="none" w:sz="0" w:space="0" w:color="auto"/>
        <w:bottom w:val="none" w:sz="0" w:space="0" w:color="auto"/>
        <w:right w:val="none" w:sz="0" w:space="0" w:color="auto"/>
      </w:divBdr>
    </w:div>
    <w:div w:id="764808343">
      <w:bodyDiv w:val="1"/>
      <w:marLeft w:val="0"/>
      <w:marRight w:val="0"/>
      <w:marTop w:val="0"/>
      <w:marBottom w:val="0"/>
      <w:divBdr>
        <w:top w:val="none" w:sz="0" w:space="0" w:color="auto"/>
        <w:left w:val="none" w:sz="0" w:space="0" w:color="auto"/>
        <w:bottom w:val="none" w:sz="0" w:space="0" w:color="auto"/>
        <w:right w:val="none" w:sz="0" w:space="0" w:color="auto"/>
      </w:divBdr>
    </w:div>
    <w:div w:id="18925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dra@square-egg.b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AB93F82C900A49A6E525A9216B5D5E" ma:contentTypeVersion="2" ma:contentTypeDescription="Een nieuw document maken." ma:contentTypeScope="" ma:versionID="99f98cc935213236447853ffd8f98208">
  <xsd:schema xmlns:xsd="http://www.w3.org/2001/XMLSchema" xmlns:xs="http://www.w3.org/2001/XMLSchema" xmlns:p="http://schemas.microsoft.com/office/2006/metadata/properties" xmlns:ns2="677ddb94-a76e-46e4-9e9a-de08eb8a7369" targetNamespace="http://schemas.microsoft.com/office/2006/metadata/properties" ma:root="true" ma:fieldsID="f6fa017142ab8afa01631381f3a71e2e" ns2:_="">
    <xsd:import namespace="677ddb94-a76e-46e4-9e9a-de08eb8a736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ddb94-a76e-46e4-9e9a-de08eb8a7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2CC0B-7CA9-4ACA-BBE6-8AC6992B9C22}">
  <ds:schemaRefs>
    <ds:schemaRef ds:uri="http://schemas.microsoft.com/sharepoint/v3/contenttype/forms"/>
  </ds:schemaRefs>
</ds:datastoreItem>
</file>

<file path=customXml/itemProps2.xml><?xml version="1.0" encoding="utf-8"?>
<ds:datastoreItem xmlns:ds="http://schemas.openxmlformats.org/officeDocument/2006/customXml" ds:itemID="{572469C2-F9E5-4B24-A73B-7E3FA28E24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A43715-96B1-42DE-9754-0935A83BE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ddb94-a76e-46e4-9e9a-de08eb8a7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3004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2022-05-30T10:46:00Z</dcterms:created>
  <dcterms:modified xsi:type="dcterms:W3CDTF">2022-05-30T10:46:00Z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0x0101007FAB93F82C900A49A6E525A9216B5D5E</vt:lpwstr>
  </property>
</Properties>
</file>